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0E8" w:rsidRPr="00077CEB" w:rsidRDefault="00077CEB" w:rsidP="00077CEB">
      <w:pPr>
        <w:pStyle w:val="NormalWeb"/>
        <w:spacing w:before="0" w:beforeAutospacing="0" w:after="0" w:afterAutospacing="0" w:line="276" w:lineRule="auto"/>
        <w:ind w:firstLine="708"/>
        <w:jc w:val="center"/>
        <w:textAlignment w:val="baseline"/>
        <w:rPr>
          <w:rFonts w:ascii="Book Antiqua" w:hAnsi="Book Antiqua" w:cstheme="minorHAnsi"/>
          <w:b/>
          <w:bCs/>
        </w:rPr>
      </w:pPr>
      <w:r w:rsidRPr="00077CEB">
        <w:rPr>
          <w:rFonts w:ascii="Book Antiqua" w:hAnsi="Book Antiqua" w:cstheme="minorHAnsi"/>
          <w:b/>
          <w:bCs/>
        </w:rPr>
        <w:t xml:space="preserve">Konya Ticaret Odası (KTO) Karatay </w:t>
      </w:r>
      <w:r w:rsidR="00755778">
        <w:rPr>
          <w:rFonts w:ascii="Book Antiqua" w:hAnsi="Book Antiqua" w:cstheme="minorHAnsi"/>
          <w:b/>
          <w:bCs/>
        </w:rPr>
        <w:t>Üniversitesi Ek Yerleştirmede</w:t>
      </w:r>
      <w:r w:rsidRPr="00077CEB">
        <w:rPr>
          <w:rFonts w:ascii="Book Antiqua" w:hAnsi="Book Antiqua" w:cstheme="minorHAnsi"/>
          <w:b/>
          <w:bCs/>
        </w:rPr>
        <w:t xml:space="preserve"> Alternatifler Sunmaya Devam Ediyor</w:t>
      </w:r>
    </w:p>
    <w:p w:rsidR="00077CEB" w:rsidRDefault="00077CEB" w:rsidP="00DE20E8">
      <w:pPr>
        <w:pStyle w:val="NormalWeb"/>
        <w:spacing w:before="0" w:beforeAutospacing="0" w:after="0" w:afterAutospacing="0" w:line="276" w:lineRule="auto"/>
        <w:ind w:firstLine="708"/>
        <w:jc w:val="both"/>
        <w:textAlignment w:val="baseline"/>
        <w:rPr>
          <w:rFonts w:ascii="Book Antiqua" w:hAnsi="Book Antiqua" w:cstheme="minorHAnsi"/>
        </w:rPr>
      </w:pPr>
    </w:p>
    <w:p w:rsidR="00BF79F6" w:rsidRDefault="00BF79F6" w:rsidP="00DE20E8">
      <w:pPr>
        <w:pStyle w:val="NormalWeb"/>
        <w:spacing w:before="0" w:beforeAutospacing="0" w:after="0" w:afterAutospacing="0" w:line="276" w:lineRule="auto"/>
        <w:ind w:firstLine="708"/>
        <w:jc w:val="both"/>
        <w:textAlignment w:val="baseline"/>
        <w:rPr>
          <w:rFonts w:ascii="Book Antiqua" w:hAnsi="Book Antiqua" w:cstheme="minorHAnsi"/>
        </w:rPr>
      </w:pPr>
      <w:r w:rsidRPr="00BF79F6">
        <w:rPr>
          <w:rFonts w:ascii="Book Antiqua" w:hAnsi="Book Antiqua" w:cstheme="minorHAnsi"/>
        </w:rPr>
        <w:t xml:space="preserve">İş dünyasının üniversitesi </w:t>
      </w:r>
      <w:r w:rsidRPr="00BF79F6">
        <w:rPr>
          <w:rFonts w:ascii="Book Antiqua" w:hAnsi="Book Antiqua" w:cstheme="minorHAnsi"/>
          <w:b/>
        </w:rPr>
        <w:t>Konya Ticaret Odası (KTO) Karatay Üniversitesi</w:t>
      </w:r>
      <w:r w:rsidR="00497956">
        <w:rPr>
          <w:rFonts w:ascii="Book Antiqua" w:hAnsi="Book Antiqua" w:cstheme="minorHAnsi"/>
        </w:rPr>
        <w:t xml:space="preserve">, </w:t>
      </w:r>
      <w:r w:rsidRPr="00BF79F6">
        <w:rPr>
          <w:rFonts w:ascii="Book Antiqua" w:hAnsi="Book Antiqua" w:cstheme="minorHAnsi"/>
        </w:rPr>
        <w:t>2017-2018 a</w:t>
      </w:r>
      <w:r w:rsidR="00DE20E8">
        <w:rPr>
          <w:rFonts w:ascii="Book Antiqua" w:hAnsi="Book Antiqua" w:cstheme="minorHAnsi"/>
        </w:rPr>
        <w:t>kademik yılına yeni bölümleri, büyüyen kampüs alanı</w:t>
      </w:r>
      <w:r w:rsidRPr="00BF79F6">
        <w:rPr>
          <w:rFonts w:ascii="Book Antiqua" w:hAnsi="Book Antiqua" w:cstheme="minorHAnsi"/>
        </w:rPr>
        <w:t xml:space="preserve"> v</w:t>
      </w:r>
      <w:r w:rsidR="00DE20E8">
        <w:rPr>
          <w:rFonts w:ascii="Book Antiqua" w:hAnsi="Book Antiqua" w:cstheme="minorHAnsi"/>
        </w:rPr>
        <w:t>e genişleyen burs imkânlarıyla</w:t>
      </w:r>
      <w:r w:rsidRPr="00BF79F6">
        <w:rPr>
          <w:rFonts w:ascii="Book Antiqua" w:hAnsi="Book Antiqua" w:cstheme="minorHAnsi"/>
        </w:rPr>
        <w:t xml:space="preserve"> beraber </w:t>
      </w:r>
      <w:r w:rsidR="00DE20E8">
        <w:rPr>
          <w:rFonts w:ascii="Book Antiqua" w:hAnsi="Book Antiqua" w:cstheme="minorHAnsi"/>
        </w:rPr>
        <w:t>giriyor</w:t>
      </w:r>
      <w:r w:rsidRPr="00BF79F6">
        <w:rPr>
          <w:rFonts w:ascii="Book Antiqua" w:hAnsi="Book Antiqua" w:cstheme="minorHAnsi"/>
        </w:rPr>
        <w:t>.</w:t>
      </w:r>
      <w:r>
        <w:rPr>
          <w:rFonts w:ascii="Book Antiqua" w:hAnsi="Book Antiqua" w:cstheme="minorHAnsi"/>
        </w:rPr>
        <w:t xml:space="preserve"> </w:t>
      </w:r>
    </w:p>
    <w:p w:rsidR="00DE20E8" w:rsidRPr="00DE20E8" w:rsidRDefault="00DE20E8" w:rsidP="00DE20E8">
      <w:pPr>
        <w:spacing w:line="276" w:lineRule="auto"/>
        <w:ind w:firstLine="708"/>
        <w:rPr>
          <w:rFonts w:ascii="Book Antiqua" w:hAnsi="Book Antiqua" w:cs="Arial"/>
          <w:sz w:val="24"/>
          <w:szCs w:val="24"/>
          <w:shd w:val="clear" w:color="auto" w:fill="FFFFFF"/>
        </w:rPr>
      </w:pPr>
      <w:r>
        <w:rPr>
          <w:rFonts w:ascii="Book Antiqua" w:hAnsi="Book Antiqua" w:cs="Arial"/>
          <w:sz w:val="24"/>
          <w:szCs w:val="24"/>
          <w:shd w:val="clear" w:color="auto" w:fill="FFFFFF"/>
        </w:rPr>
        <w:t xml:space="preserve">Halihazırda üniversiteye yerleşemeyen aday öğrencilerin endişeleri, Konya Ticaret Odası (KTO) Karatay Üniversitesi’nin ek kontenjanlardaki alternatif bölümleri ile sona eriyor. </w:t>
      </w:r>
    </w:p>
    <w:p w:rsidR="00E87EC9" w:rsidRPr="00DE20E8" w:rsidRDefault="00DE20E8" w:rsidP="00DE20E8">
      <w:pPr>
        <w:pStyle w:val="NormalWeb"/>
        <w:spacing w:before="0" w:beforeAutospacing="0" w:after="0" w:afterAutospacing="0" w:line="276" w:lineRule="auto"/>
        <w:ind w:firstLine="708"/>
        <w:jc w:val="both"/>
        <w:textAlignment w:val="baseline"/>
        <w:rPr>
          <w:rFonts w:ascii="Book Antiqua" w:hAnsi="Book Antiqua" w:cstheme="minorHAnsi"/>
        </w:rPr>
      </w:pPr>
      <w:r w:rsidRPr="00BF79F6">
        <w:rPr>
          <w:rFonts w:ascii="Book Antiqua" w:hAnsi="Book Antiqua" w:cstheme="minorHAnsi"/>
          <w:b/>
        </w:rPr>
        <w:t>1</w:t>
      </w:r>
      <w:r>
        <w:rPr>
          <w:rFonts w:ascii="Book Antiqua" w:hAnsi="Book Antiqua" w:cstheme="minorHAnsi"/>
          <w:b/>
        </w:rPr>
        <w:t>4</w:t>
      </w:r>
      <w:r w:rsidRPr="00BF79F6">
        <w:rPr>
          <w:rFonts w:ascii="Book Antiqua" w:hAnsi="Book Antiqua" w:cstheme="minorHAnsi"/>
          <w:b/>
        </w:rPr>
        <w:t xml:space="preserve"> farklı burs imkânı</w:t>
      </w:r>
      <w:r>
        <w:rPr>
          <w:rFonts w:ascii="Book Antiqua" w:hAnsi="Book Antiqua" w:cstheme="minorHAnsi"/>
        </w:rPr>
        <w:t xml:space="preserve">yla </w:t>
      </w:r>
      <w:r w:rsidRPr="00BF79F6">
        <w:rPr>
          <w:rFonts w:ascii="Book Antiqua" w:hAnsi="Book Antiqua" w:cstheme="minorHAnsi"/>
          <w:b/>
        </w:rPr>
        <w:t>3.000 TL</w:t>
      </w:r>
      <w:r>
        <w:rPr>
          <w:rFonts w:ascii="Book Antiqua" w:hAnsi="Book Antiqua" w:cstheme="minorHAnsi"/>
        </w:rPr>
        <w:t xml:space="preserve">’ye varan burslar, yeni Karataylıları bekliyor. </w:t>
      </w:r>
      <w:r w:rsidR="00E87EC9">
        <w:rPr>
          <w:rFonts w:ascii="Book Antiqua" w:hAnsi="Book Antiqua" w:cs="Arial"/>
          <w:shd w:val="clear" w:color="auto" w:fill="FFFFFF"/>
        </w:rPr>
        <w:t>Ayrıca,</w:t>
      </w:r>
      <w:r w:rsidR="00B478C8">
        <w:rPr>
          <w:rFonts w:ascii="Book Antiqua" w:hAnsi="Book Antiqua" w:cs="Arial"/>
          <w:shd w:val="clear" w:color="auto" w:fill="FFFFFF"/>
        </w:rPr>
        <w:t xml:space="preserve"> öğrenciler</w:t>
      </w:r>
      <w:r w:rsidR="00E87EC9">
        <w:rPr>
          <w:rFonts w:ascii="Book Antiqua" w:hAnsi="Book Antiqua" w:cs="Arial"/>
          <w:shd w:val="clear" w:color="auto" w:fill="FFFFFF"/>
        </w:rPr>
        <w:t xml:space="preserve"> </w:t>
      </w:r>
      <w:r w:rsidR="00E87EC9" w:rsidRPr="00E87EC9">
        <w:rPr>
          <w:rFonts w:ascii="Book Antiqua" w:hAnsi="Book Antiqua" w:cs="Arial"/>
          <w:shd w:val="clear" w:color="auto" w:fill="FFFFFF"/>
        </w:rPr>
        <w:t xml:space="preserve">Konya Ticaret Odası (KTO) Karatay Üniversitesinden iki diplomayla birden mezun </w:t>
      </w:r>
      <w:r w:rsidR="00B478C8">
        <w:rPr>
          <w:rFonts w:ascii="Book Antiqua" w:hAnsi="Book Antiqua" w:cs="Arial"/>
          <w:shd w:val="clear" w:color="auto" w:fill="FFFFFF"/>
        </w:rPr>
        <w:t>olabiliyor</w:t>
      </w:r>
      <w:r w:rsidR="00E87EC9" w:rsidRPr="00E87EC9">
        <w:rPr>
          <w:rFonts w:ascii="Book Antiqua" w:hAnsi="Book Antiqua" w:cs="Arial"/>
          <w:shd w:val="clear" w:color="auto" w:fill="FFFFFF"/>
        </w:rPr>
        <w:t xml:space="preserve">. Onlarca bölümde geçerli olan çift </w:t>
      </w:r>
      <w:proofErr w:type="spellStart"/>
      <w:r w:rsidR="00E87EC9" w:rsidRPr="00E87EC9">
        <w:rPr>
          <w:rFonts w:ascii="Book Antiqua" w:hAnsi="Book Antiqua" w:cs="Arial"/>
          <w:shd w:val="clear" w:color="auto" w:fill="FFFFFF"/>
        </w:rPr>
        <w:t>anadal</w:t>
      </w:r>
      <w:proofErr w:type="spellEnd"/>
      <w:r w:rsidR="00E87EC9" w:rsidRPr="00E87EC9">
        <w:rPr>
          <w:rFonts w:ascii="Book Antiqua" w:hAnsi="Book Antiqua" w:cs="Arial"/>
          <w:shd w:val="clear" w:color="auto" w:fill="FFFFFF"/>
        </w:rPr>
        <w:t xml:space="preserve"> fırsatıyla</w:t>
      </w:r>
      <w:r w:rsidR="00E87EC9">
        <w:rPr>
          <w:rFonts w:ascii="Book Antiqua" w:hAnsi="Book Antiqua" w:cs="Arial"/>
          <w:shd w:val="clear" w:color="auto" w:fill="FFFFFF"/>
        </w:rPr>
        <w:t>,</w:t>
      </w:r>
      <w:r w:rsidR="00E87EC9" w:rsidRPr="00E87EC9">
        <w:rPr>
          <w:rFonts w:ascii="Book Antiqua" w:hAnsi="Book Antiqua" w:cs="Arial"/>
          <w:shd w:val="clear" w:color="auto" w:fill="FFFFFF"/>
        </w:rPr>
        <w:t xml:space="preserve"> mezu</w:t>
      </w:r>
      <w:r w:rsidR="00B478C8">
        <w:rPr>
          <w:rFonts w:ascii="Book Antiqua" w:hAnsi="Book Antiqua" w:cs="Arial"/>
          <w:shd w:val="clear" w:color="auto" w:fill="FFFFFF"/>
        </w:rPr>
        <w:t>niyet sonrasında iş fırsatları</w:t>
      </w:r>
      <w:r w:rsidR="00E87EC9" w:rsidRPr="00E87EC9">
        <w:rPr>
          <w:rFonts w:ascii="Book Antiqua" w:hAnsi="Book Antiqua" w:cs="Arial"/>
          <w:shd w:val="clear" w:color="auto" w:fill="FFFFFF"/>
        </w:rPr>
        <w:t xml:space="preserve"> </w:t>
      </w:r>
      <w:r w:rsidR="00B478C8">
        <w:rPr>
          <w:rFonts w:ascii="Book Antiqua" w:hAnsi="Book Antiqua" w:cs="Arial"/>
          <w:shd w:val="clear" w:color="auto" w:fill="FFFFFF"/>
        </w:rPr>
        <w:t>oldukça genişliyor</w:t>
      </w:r>
      <w:r w:rsidR="00E87EC9" w:rsidRPr="00E87EC9">
        <w:rPr>
          <w:rFonts w:ascii="Book Antiqua" w:hAnsi="Book Antiqua" w:cs="Arial"/>
          <w:shd w:val="clear" w:color="auto" w:fill="FFFFFF"/>
        </w:rPr>
        <w:t>.</w:t>
      </w:r>
      <w:r w:rsidR="00E87EC9">
        <w:rPr>
          <w:rFonts w:ascii="Book Antiqua" w:hAnsi="Book Antiqua" w:cs="Arial"/>
          <w:shd w:val="clear" w:color="auto" w:fill="FFFFFF"/>
        </w:rPr>
        <w:t xml:space="preserve"> </w:t>
      </w:r>
      <w:r w:rsidR="00E87EC9" w:rsidRPr="00E87EC9">
        <w:rPr>
          <w:rFonts w:ascii="Book Antiqua" w:hAnsi="Book Antiqua" w:cs="Arial"/>
          <w:shd w:val="clear" w:color="auto" w:fill="FFFFFF"/>
        </w:rPr>
        <w:t>Örneğin</w:t>
      </w:r>
      <w:r w:rsidR="00B478C8">
        <w:rPr>
          <w:rFonts w:ascii="Book Antiqua" w:hAnsi="Book Antiqua" w:cs="Arial"/>
          <w:shd w:val="clear" w:color="auto" w:fill="FFFFFF"/>
        </w:rPr>
        <w:t>,</w:t>
      </w:r>
      <w:r w:rsidR="00E87EC9" w:rsidRPr="00E87EC9">
        <w:rPr>
          <w:rFonts w:ascii="Book Antiqua" w:hAnsi="Book Antiqua" w:cs="Arial"/>
          <w:shd w:val="clear" w:color="auto" w:fill="FFFFFF"/>
        </w:rPr>
        <w:t xml:space="preserve"> Lojistik Yönetimi </w:t>
      </w:r>
      <w:r w:rsidR="00077CEB">
        <w:rPr>
          <w:rFonts w:ascii="Book Antiqua" w:hAnsi="Book Antiqua" w:cs="Arial"/>
          <w:shd w:val="clear" w:color="auto" w:fill="FFFFFF"/>
        </w:rPr>
        <w:t xml:space="preserve">Bölümü </w:t>
      </w:r>
      <w:r w:rsidR="00E87EC9" w:rsidRPr="00E87EC9">
        <w:rPr>
          <w:rFonts w:ascii="Book Antiqua" w:hAnsi="Book Antiqua" w:cs="Arial"/>
          <w:shd w:val="clear" w:color="auto" w:fill="FFFFFF"/>
        </w:rPr>
        <w:t xml:space="preserve">ile </w:t>
      </w:r>
      <w:r w:rsidR="00077CEB">
        <w:rPr>
          <w:rFonts w:ascii="Book Antiqua" w:hAnsi="Book Antiqua" w:cs="Arial"/>
          <w:shd w:val="clear" w:color="auto" w:fill="FFFFFF"/>
        </w:rPr>
        <w:t>Karatay’da öğrenimine</w:t>
      </w:r>
      <w:r w:rsidR="00E87EC9" w:rsidRPr="00E87EC9">
        <w:rPr>
          <w:rFonts w:ascii="Book Antiqua" w:hAnsi="Book Antiqua" w:cs="Arial"/>
          <w:shd w:val="clear" w:color="auto" w:fill="FFFFFF"/>
        </w:rPr>
        <w:t xml:space="preserve"> </w:t>
      </w:r>
      <w:r w:rsidR="00497956">
        <w:rPr>
          <w:rFonts w:ascii="Book Antiqua" w:hAnsi="Book Antiqua" w:cs="Arial"/>
          <w:shd w:val="clear" w:color="auto" w:fill="FFFFFF"/>
        </w:rPr>
        <w:t>başlayan bir öğrenci</w:t>
      </w:r>
      <w:r w:rsidR="00077CEB">
        <w:rPr>
          <w:rFonts w:ascii="Book Antiqua" w:hAnsi="Book Antiqua" w:cs="Arial"/>
          <w:shd w:val="clear" w:color="auto" w:fill="FFFFFF"/>
        </w:rPr>
        <w:t>,</w:t>
      </w:r>
      <w:r w:rsidR="00E87EC9" w:rsidRPr="00E87EC9">
        <w:rPr>
          <w:rFonts w:ascii="Book Antiqua" w:hAnsi="Book Antiqua" w:cs="Arial"/>
          <w:shd w:val="clear" w:color="auto" w:fill="FFFFFF"/>
        </w:rPr>
        <w:t xml:space="preserve"> Endüstri Mühendisliği diplomasını da alarak mezun </w:t>
      </w:r>
      <w:r w:rsidR="00497956">
        <w:rPr>
          <w:rFonts w:ascii="Book Antiqua" w:hAnsi="Book Antiqua" w:cs="Arial"/>
          <w:shd w:val="clear" w:color="auto" w:fill="FFFFFF"/>
        </w:rPr>
        <w:t>olabiliyor</w:t>
      </w:r>
      <w:r w:rsidR="00E87EC9" w:rsidRPr="00E87EC9">
        <w:rPr>
          <w:rFonts w:ascii="Book Antiqua" w:hAnsi="Book Antiqua" w:cs="Arial"/>
          <w:shd w:val="clear" w:color="auto" w:fill="FFFFFF"/>
        </w:rPr>
        <w:t xml:space="preserve">. </w:t>
      </w:r>
    </w:p>
    <w:p w:rsidR="00386EAF" w:rsidRPr="00E87EC9" w:rsidRDefault="00E87EC9" w:rsidP="00E87EC9">
      <w:pPr>
        <w:spacing w:line="276" w:lineRule="auto"/>
        <w:ind w:firstLine="708"/>
        <w:rPr>
          <w:rFonts w:ascii="Book Antiqua" w:hAnsi="Book Antiqua" w:cs="Arial"/>
          <w:sz w:val="24"/>
          <w:szCs w:val="24"/>
          <w:shd w:val="clear" w:color="auto" w:fill="FFFFFF"/>
        </w:rPr>
      </w:pPr>
      <w:r w:rsidRPr="00E87EC9">
        <w:rPr>
          <w:rFonts w:ascii="Book Antiqua" w:hAnsi="Book Antiqua" w:cs="Arial"/>
          <w:bCs/>
          <w:sz w:val="24"/>
          <w:szCs w:val="24"/>
          <w:shd w:val="clear" w:color="auto" w:fill="FFFFFF"/>
        </w:rPr>
        <w:t>Odamız ile</w:t>
      </w:r>
      <w:r w:rsidR="001C5C87" w:rsidRPr="00BF79F6">
        <w:rPr>
          <w:rFonts w:ascii="Book Antiqua" w:hAnsi="Book Antiqua" w:cs="Arial"/>
          <w:sz w:val="24"/>
          <w:szCs w:val="24"/>
          <w:shd w:val="clear" w:color="auto" w:fill="FFFFFF"/>
        </w:rPr>
        <w:t xml:space="preserve"> Konya Ticaret Odası (KTO) Karatay Üniversitesi </w:t>
      </w:r>
      <w:r>
        <w:rPr>
          <w:rFonts w:ascii="Book Antiqua" w:hAnsi="Book Antiqua" w:cs="Arial"/>
          <w:sz w:val="24"/>
          <w:szCs w:val="24"/>
          <w:shd w:val="clear" w:color="auto" w:fill="FFFFFF"/>
        </w:rPr>
        <w:t>arasında geçerli olan</w:t>
      </w:r>
      <w:r w:rsidR="001C5C87" w:rsidRPr="00BF79F6">
        <w:rPr>
          <w:rFonts w:ascii="Book Antiqua" w:hAnsi="Book Antiqua" w:cs="Arial"/>
          <w:sz w:val="24"/>
          <w:szCs w:val="24"/>
          <w:shd w:val="clear" w:color="auto" w:fill="FFFFFF"/>
        </w:rPr>
        <w:t xml:space="preserve"> protokol </w:t>
      </w:r>
      <w:r>
        <w:rPr>
          <w:rFonts w:ascii="Book Antiqua" w:hAnsi="Book Antiqua" w:cs="Arial"/>
          <w:sz w:val="24"/>
          <w:szCs w:val="24"/>
          <w:shd w:val="clear" w:color="auto" w:fill="FFFFFF"/>
        </w:rPr>
        <w:t>kapsamında</w:t>
      </w:r>
      <w:r w:rsidR="00135A22">
        <w:rPr>
          <w:rFonts w:ascii="Book Antiqua" w:hAnsi="Book Antiqua" w:cs="Arial"/>
          <w:sz w:val="24"/>
          <w:szCs w:val="24"/>
          <w:shd w:val="clear" w:color="auto" w:fill="FFFFFF"/>
        </w:rPr>
        <w:t>,</w:t>
      </w:r>
      <w:r w:rsidR="001C5C87" w:rsidRPr="00BF79F6">
        <w:rPr>
          <w:rFonts w:ascii="Book Antiqua" w:hAnsi="Book Antiqua" w:cs="Arial"/>
          <w:sz w:val="24"/>
          <w:szCs w:val="24"/>
          <w:shd w:val="clear" w:color="auto" w:fill="FFFFFF"/>
        </w:rPr>
        <w:t xml:space="preserve"> </w:t>
      </w:r>
      <w:r>
        <w:rPr>
          <w:rFonts w:ascii="Book Antiqua" w:hAnsi="Book Antiqua" w:cs="Arial"/>
          <w:sz w:val="24"/>
          <w:szCs w:val="24"/>
          <w:shd w:val="clear" w:color="auto" w:fill="FFFFFF"/>
        </w:rPr>
        <w:t>üyelerimiz ve birinci derece yakınları</w:t>
      </w:r>
      <w:r w:rsidR="001C5C87" w:rsidRPr="00BF79F6">
        <w:rPr>
          <w:rFonts w:ascii="Book Antiqua" w:hAnsi="Book Antiqua" w:cs="Arial"/>
          <w:sz w:val="24"/>
          <w:szCs w:val="24"/>
          <w:shd w:val="clear" w:color="auto" w:fill="FFFFFF"/>
        </w:rPr>
        <w:t xml:space="preserve"> herhangi bir ön lisans veya lisans programlarına kayıt yaptırmaları hâlinde </w:t>
      </w:r>
      <w:r w:rsidR="001C5C87" w:rsidRPr="00BF79F6">
        <w:rPr>
          <w:rFonts w:ascii="Book Antiqua" w:hAnsi="Book Antiqua" w:cs="Arial"/>
          <w:b/>
          <w:sz w:val="24"/>
          <w:szCs w:val="24"/>
          <w:shd w:val="clear" w:color="auto" w:fill="FFFFFF"/>
        </w:rPr>
        <w:t>%10</w:t>
      </w:r>
      <w:r w:rsidR="001C5C87" w:rsidRPr="00BF79F6">
        <w:rPr>
          <w:rFonts w:ascii="Book Antiqua" w:hAnsi="Book Antiqua" w:cs="Arial"/>
          <w:sz w:val="24"/>
          <w:szCs w:val="24"/>
          <w:shd w:val="clear" w:color="auto" w:fill="FFFFFF"/>
        </w:rPr>
        <w:t xml:space="preserve"> oranında destek bursu </w:t>
      </w:r>
      <w:r w:rsidR="00135A22">
        <w:rPr>
          <w:rFonts w:ascii="Book Antiqua" w:hAnsi="Book Antiqua" w:cs="Arial"/>
          <w:sz w:val="24"/>
          <w:szCs w:val="24"/>
          <w:shd w:val="clear" w:color="auto" w:fill="FFFFFF"/>
        </w:rPr>
        <w:t>elde ediyor.</w:t>
      </w:r>
    </w:p>
    <w:p w:rsidR="00FB487F" w:rsidRPr="00BF79F6" w:rsidRDefault="00FB487F" w:rsidP="00BF79F6">
      <w:pPr>
        <w:spacing w:line="276" w:lineRule="auto"/>
        <w:ind w:firstLine="708"/>
        <w:jc w:val="both"/>
        <w:rPr>
          <w:rFonts w:ascii="Book Antiqua" w:hAnsi="Book Antiqua"/>
          <w:sz w:val="24"/>
          <w:szCs w:val="24"/>
        </w:rPr>
      </w:pPr>
      <w:r w:rsidRPr="00BF79F6">
        <w:rPr>
          <w:rFonts w:ascii="Book Antiqua" w:hAnsi="Book Antiqua"/>
          <w:sz w:val="24"/>
          <w:szCs w:val="24"/>
        </w:rPr>
        <w:t xml:space="preserve">KTO Karatay Üniversitesi, gerçekleştirdiği </w:t>
      </w:r>
      <w:r w:rsidRPr="00BF79F6">
        <w:rPr>
          <w:rFonts w:ascii="Book Antiqua" w:hAnsi="Book Antiqua"/>
          <w:b/>
          <w:sz w:val="24"/>
          <w:szCs w:val="24"/>
        </w:rPr>
        <w:t>Sektör Danışmanlığı Projesi</w:t>
      </w:r>
      <w:r w:rsidRPr="00BF79F6">
        <w:rPr>
          <w:rFonts w:ascii="Book Antiqua" w:hAnsi="Book Antiqua"/>
          <w:sz w:val="24"/>
          <w:szCs w:val="24"/>
        </w:rPr>
        <w:t xml:space="preserve"> ile “iş arayan değil, işte aranan”</w:t>
      </w:r>
      <w:r w:rsidR="00CA34EF" w:rsidRPr="00BF79F6">
        <w:rPr>
          <w:rFonts w:ascii="Book Antiqua" w:hAnsi="Book Antiqua"/>
          <w:sz w:val="24"/>
          <w:szCs w:val="24"/>
        </w:rPr>
        <w:t xml:space="preserve"> mezunlar yetiştiriyor. Bu proje kapsamında öğrencilere akademik danışmanın yanı sıra bir sektör danışmanı atanıyor. Sektör danışmanı Konya’da alanında kendini kanıtlamış isimler ve kurumlar arasından seçiliyor. Sektör danışmanlığı projesi sayesinde öğrenci birinci sınıftan itibaren iş hayatına atılıyor, tecrübe kazanıyor. Böylece dört senelik bir lisans mezunu aynı zamanda dört senelik bir iş tecrübesine sahip olarak mezun olma fırsatını yakalıyor.</w:t>
      </w:r>
    </w:p>
    <w:p w:rsidR="00FB487F" w:rsidRPr="00BF79F6" w:rsidRDefault="00FB487F" w:rsidP="00BF79F6">
      <w:pPr>
        <w:spacing w:line="276" w:lineRule="auto"/>
        <w:ind w:firstLine="708"/>
        <w:jc w:val="both"/>
        <w:rPr>
          <w:rFonts w:ascii="Book Antiqua" w:hAnsi="Book Antiqua"/>
          <w:sz w:val="24"/>
          <w:szCs w:val="24"/>
        </w:rPr>
      </w:pPr>
      <w:r w:rsidRPr="00BF79F6">
        <w:rPr>
          <w:rFonts w:ascii="Book Antiqua" w:hAnsi="Book Antiqua"/>
          <w:sz w:val="24"/>
          <w:szCs w:val="24"/>
        </w:rPr>
        <w:t>Konya Ticaret Odası (KTO) Karatay Üniversitesi, İşletme, Uluslararası Ticaret, Sigortacılık ve Sosyal Güvenlik</w:t>
      </w:r>
      <w:r w:rsidR="00077CEB">
        <w:rPr>
          <w:rFonts w:ascii="Book Antiqua" w:hAnsi="Book Antiqua"/>
          <w:sz w:val="24"/>
          <w:szCs w:val="24"/>
        </w:rPr>
        <w:t>, Lojistik Yönetimi, Endüstri Mühendisliği</w:t>
      </w:r>
      <w:r w:rsidRPr="00BF79F6">
        <w:rPr>
          <w:rFonts w:ascii="Book Antiqua" w:hAnsi="Book Antiqua"/>
          <w:sz w:val="24"/>
          <w:szCs w:val="24"/>
        </w:rPr>
        <w:t xml:space="preserve"> </w:t>
      </w:r>
      <w:r w:rsidR="00CA34EF" w:rsidRPr="00BF79F6">
        <w:rPr>
          <w:rFonts w:ascii="Book Antiqua" w:hAnsi="Book Antiqua"/>
          <w:sz w:val="24"/>
          <w:szCs w:val="24"/>
        </w:rPr>
        <w:t>gibi birçok</w:t>
      </w:r>
      <w:r w:rsidR="001C5C87" w:rsidRPr="00BF79F6">
        <w:rPr>
          <w:rFonts w:ascii="Book Antiqua" w:hAnsi="Book Antiqua"/>
          <w:sz w:val="24"/>
          <w:szCs w:val="24"/>
        </w:rPr>
        <w:t xml:space="preserve"> alanda</w:t>
      </w:r>
      <w:r w:rsidRPr="00BF79F6">
        <w:rPr>
          <w:rFonts w:ascii="Book Antiqua" w:hAnsi="Book Antiqua"/>
          <w:sz w:val="24"/>
          <w:szCs w:val="24"/>
        </w:rPr>
        <w:t xml:space="preserve"> </w:t>
      </w:r>
      <w:r w:rsidR="00077CEB">
        <w:rPr>
          <w:rFonts w:ascii="Book Antiqua" w:hAnsi="Book Antiqua"/>
          <w:sz w:val="24"/>
          <w:szCs w:val="24"/>
        </w:rPr>
        <w:t>iş dünyasının ihtiyaç duyduğu nitelikteki öğrencileri,</w:t>
      </w:r>
      <w:r w:rsidR="00CA34EF" w:rsidRPr="00BF79F6">
        <w:rPr>
          <w:rFonts w:ascii="Book Antiqua" w:hAnsi="Book Antiqua"/>
          <w:sz w:val="24"/>
          <w:szCs w:val="24"/>
        </w:rPr>
        <w:t xml:space="preserve"> </w:t>
      </w:r>
      <w:r w:rsidR="00BF79F6" w:rsidRPr="00BF79F6">
        <w:rPr>
          <w:rFonts w:ascii="Book Antiqua" w:hAnsi="Book Antiqua"/>
          <w:b/>
          <w:sz w:val="24"/>
          <w:szCs w:val="24"/>
        </w:rPr>
        <w:t>25 Ağustos – 5 Eylül 2017</w:t>
      </w:r>
      <w:r w:rsidR="00BF79F6">
        <w:rPr>
          <w:rFonts w:ascii="Book Antiqua" w:hAnsi="Book Antiqua"/>
          <w:b/>
          <w:sz w:val="24"/>
          <w:szCs w:val="24"/>
        </w:rPr>
        <w:t xml:space="preserve"> </w:t>
      </w:r>
      <w:r w:rsidR="00BF79F6" w:rsidRPr="00BF79F6">
        <w:rPr>
          <w:rFonts w:ascii="Book Antiqua" w:hAnsi="Book Antiqua"/>
          <w:sz w:val="24"/>
          <w:szCs w:val="24"/>
        </w:rPr>
        <w:t xml:space="preserve">tarihlerinde </w:t>
      </w:r>
      <w:r w:rsidR="00077CEB">
        <w:rPr>
          <w:rFonts w:ascii="Book Antiqua" w:hAnsi="Book Antiqua"/>
          <w:sz w:val="24"/>
          <w:szCs w:val="24"/>
        </w:rPr>
        <w:t>gerçekleştirilecek ek yerleştirmeyle kabul ediyor.</w:t>
      </w:r>
    </w:p>
    <w:p w:rsidR="00CA34EF" w:rsidRDefault="009271E3" w:rsidP="00BF79F6">
      <w:pPr>
        <w:spacing w:line="276" w:lineRule="auto"/>
        <w:ind w:firstLine="708"/>
        <w:rPr>
          <w:rFonts w:ascii="Book Antiqua" w:hAnsi="Book Antiqua"/>
        </w:rPr>
      </w:pPr>
      <w:r>
        <w:rPr>
          <w:rFonts w:ascii="Book Antiqua" w:hAnsi="Book Antiqua"/>
        </w:rPr>
        <w:t xml:space="preserve">Ayrıntılı bilgi için: </w:t>
      </w:r>
      <w:hyperlink r:id="rId4" w:history="1">
        <w:r w:rsidRPr="00EE1199">
          <w:rPr>
            <w:rStyle w:val="Kpr"/>
            <w:rFonts w:ascii="Book Antiqua" w:hAnsi="Book Antiqua"/>
          </w:rPr>
          <w:t>http://tanit</w:t>
        </w:r>
        <w:r w:rsidRPr="00EE1199">
          <w:rPr>
            <w:rStyle w:val="Kpr"/>
            <w:rFonts w:ascii="Book Antiqua" w:hAnsi="Book Antiqua"/>
          </w:rPr>
          <w:t>i</w:t>
        </w:r>
        <w:r w:rsidRPr="00EE1199">
          <w:rPr>
            <w:rStyle w:val="Kpr"/>
            <w:rFonts w:ascii="Book Antiqua" w:hAnsi="Book Antiqua"/>
          </w:rPr>
          <w:t>m.karatay.edu.tr/</w:t>
        </w:r>
      </w:hyperlink>
    </w:p>
    <w:p w:rsidR="009271E3" w:rsidRDefault="009271E3" w:rsidP="00BF79F6">
      <w:pPr>
        <w:spacing w:line="276" w:lineRule="auto"/>
        <w:ind w:firstLine="708"/>
        <w:rPr>
          <w:rFonts w:ascii="Book Antiqua" w:hAnsi="Book Antiqua"/>
        </w:rPr>
      </w:pPr>
      <w:bookmarkStart w:id="0" w:name="_GoBack"/>
      <w:bookmarkEnd w:id="0"/>
    </w:p>
    <w:p w:rsidR="009271E3" w:rsidRPr="00BF79F6" w:rsidRDefault="009271E3" w:rsidP="00BF79F6">
      <w:pPr>
        <w:spacing w:line="276" w:lineRule="auto"/>
        <w:ind w:firstLine="708"/>
        <w:rPr>
          <w:rFonts w:ascii="Book Antiqua" w:hAnsi="Book Antiqua"/>
        </w:rPr>
      </w:pPr>
    </w:p>
    <w:p w:rsidR="00CA34EF" w:rsidRPr="00BF79F6" w:rsidRDefault="00CA34EF" w:rsidP="00BF79F6">
      <w:pPr>
        <w:spacing w:line="276" w:lineRule="auto"/>
        <w:ind w:firstLine="708"/>
        <w:rPr>
          <w:rFonts w:ascii="Book Antiqua" w:hAnsi="Book Antiqua"/>
        </w:rPr>
      </w:pPr>
    </w:p>
    <w:sectPr w:rsidR="00CA34EF" w:rsidRPr="00BF79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40E"/>
    <w:rsid w:val="00077CEB"/>
    <w:rsid w:val="000A1C10"/>
    <w:rsid w:val="00135A22"/>
    <w:rsid w:val="001C5C87"/>
    <w:rsid w:val="00386EAF"/>
    <w:rsid w:val="00497956"/>
    <w:rsid w:val="005E3A5C"/>
    <w:rsid w:val="00657E7A"/>
    <w:rsid w:val="006756FA"/>
    <w:rsid w:val="00755778"/>
    <w:rsid w:val="0076117D"/>
    <w:rsid w:val="00905ECA"/>
    <w:rsid w:val="009271E3"/>
    <w:rsid w:val="00B478C8"/>
    <w:rsid w:val="00BA36CD"/>
    <w:rsid w:val="00BF79F6"/>
    <w:rsid w:val="00CA34EF"/>
    <w:rsid w:val="00CB740E"/>
    <w:rsid w:val="00DE20E8"/>
    <w:rsid w:val="00E87EC9"/>
    <w:rsid w:val="00FB487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FE0B"/>
  <w15:chartTrackingRefBased/>
  <w15:docId w15:val="{397B48E5-7AC2-4EC4-B27E-E763452C8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F79F6"/>
    <w:pPr>
      <w:spacing w:before="100" w:beforeAutospacing="1" w:after="100" w:afterAutospacing="1" w:line="240" w:lineRule="auto"/>
    </w:pPr>
    <w:rPr>
      <w:rFonts w:ascii="Times New Roman" w:hAnsi="Times New Roman" w:cs="Times New Roman"/>
      <w:sz w:val="24"/>
      <w:szCs w:val="24"/>
      <w:lang w:eastAsia="tr-TR"/>
    </w:rPr>
  </w:style>
  <w:style w:type="character" w:styleId="Kpr">
    <w:name w:val="Hyperlink"/>
    <w:basedOn w:val="VarsaylanParagrafYazTipi"/>
    <w:uiPriority w:val="99"/>
    <w:unhideWhenUsed/>
    <w:rsid w:val="009271E3"/>
    <w:rPr>
      <w:color w:val="0563C1" w:themeColor="hyperlink"/>
      <w:u w:val="single"/>
    </w:rPr>
  </w:style>
  <w:style w:type="character" w:styleId="Bahset">
    <w:name w:val="Mention"/>
    <w:basedOn w:val="VarsaylanParagrafYazTipi"/>
    <w:uiPriority w:val="99"/>
    <w:semiHidden/>
    <w:unhideWhenUsed/>
    <w:rsid w:val="009271E3"/>
    <w:rPr>
      <w:color w:val="2B579A"/>
      <w:shd w:val="clear" w:color="auto" w:fill="E6E6E6"/>
    </w:rPr>
  </w:style>
  <w:style w:type="character" w:styleId="zlenenKpr">
    <w:name w:val="FollowedHyperlink"/>
    <w:basedOn w:val="VarsaylanParagrafYazTipi"/>
    <w:uiPriority w:val="99"/>
    <w:semiHidden/>
    <w:unhideWhenUsed/>
    <w:rsid w:val="009271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443902">
      <w:bodyDiv w:val="1"/>
      <w:marLeft w:val="0"/>
      <w:marRight w:val="0"/>
      <w:marTop w:val="0"/>
      <w:marBottom w:val="0"/>
      <w:divBdr>
        <w:top w:val="none" w:sz="0" w:space="0" w:color="auto"/>
        <w:left w:val="none" w:sz="0" w:space="0" w:color="auto"/>
        <w:bottom w:val="none" w:sz="0" w:space="0" w:color="auto"/>
        <w:right w:val="none" w:sz="0" w:space="0" w:color="auto"/>
      </w:divBdr>
    </w:div>
    <w:div w:id="64397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anitim.karatay.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1842</TotalTime>
  <Pages>1</Pages>
  <Words>320</Words>
  <Characters>1824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BERKAY CETIN</dc:creator>
  <cp:keywords/>
  <dc:description/>
  <cp:lastModifiedBy>Mehmet Özçelik</cp:lastModifiedBy>
  <cp:revision>15</cp:revision>
  <dcterms:created xsi:type="dcterms:W3CDTF">2017-08-24T15:59:00Z</dcterms:created>
  <dcterms:modified xsi:type="dcterms:W3CDTF">2017-08-28T12:04:00Z</dcterms:modified>
</cp:coreProperties>
</file>